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FF66E" w14:textId="77777777" w:rsidR="00122659" w:rsidRDefault="00622F8A" w:rsidP="00122659">
      <w:pPr>
        <w:jc w:val="center"/>
        <w:rPr>
          <w:b/>
        </w:rPr>
      </w:pPr>
      <w:r>
        <w:rPr>
          <w:b/>
          <w:noProof/>
          <w:lang w:val="de-DE"/>
        </w:rPr>
        <w:drawing>
          <wp:anchor distT="0" distB="0" distL="114300" distR="114300" simplePos="0" relativeHeight="251658240" behindDoc="0" locked="0" layoutInCell="1" allowOverlap="1" wp14:anchorId="2EBA6663" wp14:editId="3FF6A514">
            <wp:simplePos x="0" y="0"/>
            <wp:positionH relativeFrom="margin">
              <wp:posOffset>-13172</wp:posOffset>
            </wp:positionH>
            <wp:positionV relativeFrom="margin">
              <wp:posOffset>22112</wp:posOffset>
            </wp:positionV>
            <wp:extent cx="1714775" cy="660903"/>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rg-logo.png"/>
                    <pic:cNvPicPr/>
                  </pic:nvPicPr>
                  <pic:blipFill>
                    <a:blip r:embed="rId4">
                      <a:extLst>
                        <a:ext uri="{28A0092B-C50C-407E-A947-70E740481C1C}">
                          <a14:useLocalDpi xmlns:a14="http://schemas.microsoft.com/office/drawing/2010/main" val="0"/>
                        </a:ext>
                      </a:extLst>
                    </a:blip>
                    <a:stretch>
                      <a:fillRect/>
                    </a:stretch>
                  </pic:blipFill>
                  <pic:spPr>
                    <a:xfrm>
                      <a:off x="0" y="0"/>
                      <a:ext cx="1714775" cy="660903"/>
                    </a:xfrm>
                    <a:prstGeom prst="rect">
                      <a:avLst/>
                    </a:prstGeom>
                  </pic:spPr>
                </pic:pic>
              </a:graphicData>
            </a:graphic>
            <wp14:sizeRelH relativeFrom="margin">
              <wp14:pctWidth>0</wp14:pctWidth>
            </wp14:sizeRelH>
            <wp14:sizeRelV relativeFrom="margin">
              <wp14:pctHeight>0</wp14:pctHeight>
            </wp14:sizeRelV>
          </wp:anchor>
        </w:drawing>
      </w:r>
      <w:r w:rsidR="00122659">
        <w:rPr>
          <w:b/>
        </w:rPr>
        <w:t>301026 Bundesoberstufenrealgymnasium Krems</w:t>
      </w:r>
    </w:p>
    <w:p w14:paraId="15DD9682" w14:textId="77777777" w:rsidR="00122659" w:rsidRDefault="00122659" w:rsidP="00122659">
      <w:pPr>
        <w:jc w:val="center"/>
      </w:pPr>
      <w:r>
        <w:t>Heinemannstraße 12, 3500 Krems</w:t>
      </w:r>
    </w:p>
    <w:p w14:paraId="70E3A3B5" w14:textId="77777777" w:rsidR="00122659" w:rsidRDefault="00122659" w:rsidP="00122659">
      <w:pPr>
        <w:jc w:val="center"/>
      </w:pPr>
      <w:r>
        <w:t>Tel. 02732/82313 Fax 17</w:t>
      </w:r>
    </w:p>
    <w:p w14:paraId="680C5694" w14:textId="77777777" w:rsidR="00122659" w:rsidRDefault="00122659" w:rsidP="00122659">
      <w:pPr>
        <w:jc w:val="center"/>
      </w:pPr>
      <w:hyperlink r:id="rId5" w:history="1">
        <w:r>
          <w:rPr>
            <w:rStyle w:val="Hyperlink"/>
          </w:rPr>
          <w:t>www.borg-krems.ac.at</w:t>
        </w:r>
      </w:hyperlink>
      <w:r w:rsidR="00622F8A">
        <w:rPr>
          <w:noProof/>
          <w:lang w:val="de-DE"/>
        </w:rPr>
        <w:drawing>
          <wp:anchor distT="0" distB="0" distL="114300" distR="114300" simplePos="0" relativeHeight="251659264" behindDoc="0" locked="0" layoutInCell="1" allowOverlap="1" wp14:anchorId="7427C42F" wp14:editId="349E29B3">
            <wp:simplePos x="0" y="0"/>
            <wp:positionH relativeFrom="margin">
              <wp:align>right</wp:align>
            </wp:positionH>
            <wp:positionV relativeFrom="margin">
              <wp:align>top</wp:align>
            </wp:positionV>
            <wp:extent cx="1003300" cy="9906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mn.png"/>
                    <pic:cNvPicPr/>
                  </pic:nvPicPr>
                  <pic:blipFill>
                    <a:blip r:embed="rId6">
                      <a:extLst>
                        <a:ext uri="{28A0092B-C50C-407E-A947-70E740481C1C}">
                          <a14:useLocalDpi xmlns:a14="http://schemas.microsoft.com/office/drawing/2010/main" val="0"/>
                        </a:ext>
                      </a:extLst>
                    </a:blip>
                    <a:stretch>
                      <a:fillRect/>
                    </a:stretch>
                  </pic:blipFill>
                  <pic:spPr>
                    <a:xfrm>
                      <a:off x="0" y="0"/>
                      <a:ext cx="1003300" cy="990600"/>
                    </a:xfrm>
                    <a:prstGeom prst="rect">
                      <a:avLst/>
                    </a:prstGeom>
                  </pic:spPr>
                </pic:pic>
              </a:graphicData>
            </a:graphic>
            <wp14:sizeRelH relativeFrom="page">
              <wp14:pctWidth>0</wp14:pctWidth>
            </wp14:sizeRelH>
            <wp14:sizeRelV relativeFrom="page">
              <wp14:pctHeight>0</wp14:pctHeight>
            </wp14:sizeRelV>
          </wp:anchor>
        </w:drawing>
      </w:r>
    </w:p>
    <w:p w14:paraId="3C626779" w14:textId="77777777" w:rsidR="00122659" w:rsidRDefault="00122659" w:rsidP="00122659">
      <w:pPr>
        <w:jc w:val="center"/>
      </w:pPr>
      <w:r>
        <w:t>direktion@borg-krems.ac.at</w:t>
      </w:r>
    </w:p>
    <w:p w14:paraId="26286287" w14:textId="77777777" w:rsidR="00122659" w:rsidRDefault="00122659" w:rsidP="00122659"/>
    <w:p w14:paraId="76589926" w14:textId="77777777" w:rsidR="00122659" w:rsidRDefault="00122659" w:rsidP="00122659"/>
    <w:p w14:paraId="3FF84B47" w14:textId="77777777" w:rsidR="00F93A44" w:rsidRPr="008F59DC" w:rsidRDefault="00F93A44" w:rsidP="008F59DC">
      <w:pPr>
        <w:pStyle w:val="berschrift1"/>
        <w:jc w:val="center"/>
        <w:rPr>
          <w:sz w:val="26"/>
          <w:szCs w:val="26"/>
        </w:rPr>
      </w:pPr>
      <w:r w:rsidRPr="008F59DC">
        <w:rPr>
          <w:sz w:val="26"/>
          <w:szCs w:val="26"/>
          <w:highlight w:val="lightGray"/>
        </w:rPr>
        <w:t>ANMELDUNG FÜR DIE WAHLPFLICHTGEGENSTÄNDE</w:t>
      </w:r>
      <w:r w:rsidR="005E5072" w:rsidRPr="008F59DC">
        <w:rPr>
          <w:sz w:val="26"/>
          <w:szCs w:val="26"/>
          <w:highlight w:val="lightGray"/>
        </w:rPr>
        <w:t xml:space="preserve"> </w:t>
      </w:r>
      <w:r w:rsidRPr="008F59DC">
        <w:rPr>
          <w:sz w:val="26"/>
          <w:szCs w:val="26"/>
          <w:highlight w:val="lightGray"/>
        </w:rPr>
        <w:t xml:space="preserve">im Schuljahr </w:t>
      </w:r>
      <w:r w:rsidR="00F5572E" w:rsidRPr="008F59DC">
        <w:rPr>
          <w:sz w:val="26"/>
          <w:szCs w:val="26"/>
          <w:highlight w:val="lightGray"/>
        </w:rPr>
        <w:t>……………</w:t>
      </w:r>
    </w:p>
    <w:p w14:paraId="336CC207" w14:textId="77777777" w:rsidR="00F93A44" w:rsidRPr="004E1E2D" w:rsidRDefault="00F93A44" w:rsidP="00FB5F47">
      <w:pPr>
        <w:jc w:val="both"/>
        <w:rPr>
          <w:sz w:val="22"/>
          <w:szCs w:val="22"/>
        </w:rPr>
      </w:pPr>
    </w:p>
    <w:p w14:paraId="6E5C5B36" w14:textId="35AF4C6B" w:rsidR="00F93A44" w:rsidRPr="004E1E2D" w:rsidRDefault="00F93A44" w:rsidP="00FB5F47">
      <w:pPr>
        <w:jc w:val="both"/>
        <w:rPr>
          <w:sz w:val="22"/>
          <w:szCs w:val="22"/>
        </w:rPr>
      </w:pPr>
      <w:r w:rsidRPr="004E1E2D">
        <w:rPr>
          <w:sz w:val="22"/>
          <w:szCs w:val="22"/>
        </w:rPr>
        <w:t xml:space="preserve">Lt. SCHOG § 39, Ziffer 3, haben die Schülerinnen und Schüler der Oberstufe in der 7. und 8. Klasse alternative Pflichtgegenstände als Wahlpflichtgegenstände zur Vertiefung und Erweiterung des Bildungsinhaltes von Pflichtgegenständen zu besuchen. In der 1. Woche des 2. Semesters muss die Entscheidung bekannt gegeben werden, welche WPG in der 7. und 8. Klasse gewählt werden. </w:t>
      </w:r>
      <w:r w:rsidR="00D6319A">
        <w:rPr>
          <w:sz w:val="22"/>
          <w:szCs w:val="22"/>
        </w:rPr>
        <w:t>Französisch und Spanisch für Anfänger werden jeweils dreistündig in der 7. und 8. Klasse geführt, a</w:t>
      </w:r>
      <w:r w:rsidRPr="004E1E2D">
        <w:rPr>
          <w:sz w:val="22"/>
          <w:szCs w:val="22"/>
        </w:rPr>
        <w:t xml:space="preserve">lle </w:t>
      </w:r>
      <w:r w:rsidR="00D6319A">
        <w:rPr>
          <w:sz w:val="22"/>
          <w:szCs w:val="22"/>
        </w:rPr>
        <w:t>anderen Wahlpflichtfächer sind zweistündig.</w:t>
      </w:r>
    </w:p>
    <w:p w14:paraId="68240A32" w14:textId="1D1888DD" w:rsidR="00F93A44" w:rsidRPr="004E1E2D" w:rsidRDefault="00F93A44" w:rsidP="00FB5F47">
      <w:pPr>
        <w:jc w:val="both"/>
        <w:rPr>
          <w:sz w:val="22"/>
          <w:szCs w:val="22"/>
        </w:rPr>
      </w:pPr>
      <w:r w:rsidRPr="004E1E2D">
        <w:rPr>
          <w:sz w:val="22"/>
          <w:szCs w:val="22"/>
        </w:rPr>
        <w:t>Angeboten werden:</w:t>
      </w:r>
      <w:r w:rsidR="00110EEB" w:rsidRPr="004E1E2D">
        <w:rPr>
          <w:sz w:val="22"/>
          <w:szCs w:val="22"/>
        </w:rPr>
        <w:t xml:space="preserve"> </w:t>
      </w:r>
      <w:r w:rsidR="00F015D7" w:rsidRPr="004E1E2D">
        <w:rPr>
          <w:sz w:val="22"/>
          <w:szCs w:val="22"/>
        </w:rPr>
        <w:t>Deutsch, Englisch</w:t>
      </w:r>
      <w:r w:rsidRPr="004E1E2D">
        <w:rPr>
          <w:sz w:val="22"/>
          <w:szCs w:val="22"/>
        </w:rPr>
        <w:t xml:space="preserve">, </w:t>
      </w:r>
      <w:r w:rsidR="007B1B09" w:rsidRPr="004E1E2D">
        <w:rPr>
          <w:sz w:val="22"/>
          <w:szCs w:val="22"/>
        </w:rPr>
        <w:t>Latein</w:t>
      </w:r>
      <w:r w:rsidR="00110EEB" w:rsidRPr="004E1E2D">
        <w:rPr>
          <w:sz w:val="22"/>
          <w:szCs w:val="22"/>
        </w:rPr>
        <w:t xml:space="preserve">, </w:t>
      </w:r>
      <w:r w:rsidR="007B1B09" w:rsidRPr="004E1E2D">
        <w:rPr>
          <w:sz w:val="22"/>
          <w:szCs w:val="22"/>
        </w:rPr>
        <w:t>Spanisch</w:t>
      </w:r>
      <w:r w:rsidR="00576306" w:rsidRPr="004E1E2D">
        <w:rPr>
          <w:sz w:val="22"/>
          <w:szCs w:val="22"/>
        </w:rPr>
        <w:t xml:space="preserve"> (</w:t>
      </w:r>
      <w:r w:rsidR="00110EEB" w:rsidRPr="004E1E2D">
        <w:rPr>
          <w:sz w:val="22"/>
          <w:szCs w:val="22"/>
        </w:rPr>
        <w:t>für Anfänger oder vertiefend</w:t>
      </w:r>
      <w:r w:rsidR="00576306" w:rsidRPr="004E1E2D">
        <w:rPr>
          <w:sz w:val="22"/>
          <w:szCs w:val="22"/>
        </w:rPr>
        <w:t>)</w:t>
      </w:r>
      <w:r w:rsidR="007B1B09" w:rsidRPr="004E1E2D">
        <w:rPr>
          <w:sz w:val="22"/>
          <w:szCs w:val="22"/>
        </w:rPr>
        <w:t>,</w:t>
      </w:r>
      <w:r w:rsidRPr="004E1E2D">
        <w:rPr>
          <w:sz w:val="22"/>
          <w:szCs w:val="22"/>
        </w:rPr>
        <w:t xml:space="preserve"> </w:t>
      </w:r>
      <w:r w:rsidR="00D6319A">
        <w:rPr>
          <w:sz w:val="22"/>
          <w:szCs w:val="22"/>
        </w:rPr>
        <w:t>Französisch</w:t>
      </w:r>
      <w:r w:rsidR="00D6319A" w:rsidRPr="004E1E2D">
        <w:rPr>
          <w:sz w:val="22"/>
          <w:szCs w:val="22"/>
        </w:rPr>
        <w:t xml:space="preserve"> (für Anfänger oder vertiefend),</w:t>
      </w:r>
      <w:r w:rsidR="00D6319A">
        <w:rPr>
          <w:sz w:val="22"/>
          <w:szCs w:val="22"/>
        </w:rPr>
        <w:t xml:space="preserve"> </w:t>
      </w:r>
      <w:r w:rsidRPr="004E1E2D">
        <w:rPr>
          <w:sz w:val="22"/>
          <w:szCs w:val="22"/>
        </w:rPr>
        <w:t xml:space="preserve">Geschichte und Sozialkunde (Politische Bildung), Geographie und Wirtschaftskunde, Biologie und Umweltkunde, Gesundheitslehre, Physik, Psychologie und Philosophie, Musikerziehung, Bildnerische Erziehung, </w:t>
      </w:r>
      <w:r w:rsidR="00110EEB" w:rsidRPr="004E1E2D">
        <w:rPr>
          <w:sz w:val="22"/>
          <w:szCs w:val="22"/>
        </w:rPr>
        <w:t>Alltagsc</w:t>
      </w:r>
      <w:r w:rsidRPr="004E1E2D">
        <w:rPr>
          <w:sz w:val="22"/>
          <w:szCs w:val="22"/>
        </w:rPr>
        <w:t>hemie</w:t>
      </w:r>
      <w:r w:rsidR="00110EEB" w:rsidRPr="004E1E2D">
        <w:rPr>
          <w:sz w:val="22"/>
          <w:szCs w:val="22"/>
        </w:rPr>
        <w:t xml:space="preserve"> (besonders Lebensmittelchemie), Ethik</w:t>
      </w:r>
      <w:r w:rsidR="00875F3B">
        <w:rPr>
          <w:sz w:val="22"/>
          <w:szCs w:val="22"/>
        </w:rPr>
        <w:t>, Sportkunde</w:t>
      </w:r>
      <w:r w:rsidR="00A46C95">
        <w:rPr>
          <w:sz w:val="22"/>
          <w:szCs w:val="22"/>
        </w:rPr>
        <w:t xml:space="preserve">, </w:t>
      </w:r>
      <w:r w:rsidR="00B964CD">
        <w:rPr>
          <w:sz w:val="22"/>
          <w:szCs w:val="22"/>
        </w:rPr>
        <w:t xml:space="preserve">Informatik, </w:t>
      </w:r>
      <w:r w:rsidR="00A46C95">
        <w:rPr>
          <w:sz w:val="22"/>
          <w:szCs w:val="22"/>
        </w:rPr>
        <w:t xml:space="preserve">Tanz – Body in </w:t>
      </w:r>
      <w:proofErr w:type="spellStart"/>
      <w:r w:rsidR="00A46C95">
        <w:rPr>
          <w:sz w:val="22"/>
          <w:szCs w:val="22"/>
        </w:rPr>
        <w:t>movement</w:t>
      </w:r>
      <w:proofErr w:type="spellEnd"/>
      <w:r w:rsidRPr="004E1E2D">
        <w:rPr>
          <w:sz w:val="22"/>
          <w:szCs w:val="22"/>
        </w:rPr>
        <w:t>.</w:t>
      </w:r>
      <w:r w:rsidR="005E5072" w:rsidRPr="004E1E2D">
        <w:rPr>
          <w:sz w:val="22"/>
          <w:szCs w:val="22"/>
        </w:rPr>
        <w:t xml:space="preserve"> </w:t>
      </w:r>
    </w:p>
    <w:p w14:paraId="49A80970" w14:textId="77777777" w:rsidR="005E5072" w:rsidRPr="004E1E2D" w:rsidRDefault="005E5072" w:rsidP="00FB5F47">
      <w:pPr>
        <w:jc w:val="both"/>
        <w:rPr>
          <w:b/>
          <w:sz w:val="22"/>
          <w:szCs w:val="22"/>
        </w:rPr>
      </w:pPr>
      <w:r w:rsidRPr="004E1E2D">
        <w:rPr>
          <w:b/>
          <w:sz w:val="22"/>
          <w:szCs w:val="22"/>
        </w:rPr>
        <w:t>Die Eröffnung und Durchführung der gewählten Fächer ist abhängig von den vorhandenen Werteinheiten und entsprechenden Anmeldungen.</w:t>
      </w:r>
    </w:p>
    <w:p w14:paraId="60288099" w14:textId="77777777" w:rsidR="000C2BC6" w:rsidRDefault="000C2BC6" w:rsidP="00FB5F47">
      <w:pPr>
        <w:jc w:val="both"/>
        <w:rPr>
          <w:sz w:val="22"/>
          <w:szCs w:val="22"/>
        </w:rPr>
      </w:pPr>
    </w:p>
    <w:p w14:paraId="76B2CA22" w14:textId="0299C508" w:rsidR="00F93A44" w:rsidRDefault="00F93A44" w:rsidP="00FB5F47">
      <w:pPr>
        <w:jc w:val="both"/>
        <w:rPr>
          <w:sz w:val="22"/>
          <w:szCs w:val="22"/>
        </w:rPr>
      </w:pPr>
      <w:r w:rsidRPr="004E1E2D">
        <w:rPr>
          <w:sz w:val="22"/>
          <w:szCs w:val="22"/>
        </w:rPr>
        <w:t>(Bitte in Blockbuchstaben):</w:t>
      </w:r>
    </w:p>
    <w:p w14:paraId="6417DD83" w14:textId="0CDA4C5F" w:rsidR="000C2BC6" w:rsidRDefault="000C2BC6" w:rsidP="00FB5F47">
      <w:pPr>
        <w:jc w:val="both"/>
        <w:rPr>
          <w:sz w:val="22"/>
          <w:szCs w:val="22"/>
        </w:rPr>
      </w:pPr>
    </w:p>
    <w:p w14:paraId="2DB09A60" w14:textId="77777777" w:rsidR="000C2BC6" w:rsidRPr="004E1E2D" w:rsidRDefault="000C2BC6" w:rsidP="00FB5F47">
      <w:pPr>
        <w:jc w:val="both"/>
        <w:rPr>
          <w:sz w:val="22"/>
          <w:szCs w:val="22"/>
        </w:rPr>
      </w:pPr>
    </w:p>
    <w:p w14:paraId="44016F64" w14:textId="77777777" w:rsidR="00F93A44" w:rsidRPr="004E1E2D" w:rsidRDefault="00F93A44" w:rsidP="00FB5F47">
      <w:pPr>
        <w:jc w:val="both"/>
        <w:rPr>
          <w:sz w:val="22"/>
          <w:szCs w:val="22"/>
        </w:rPr>
      </w:pPr>
      <w:r w:rsidRPr="004E1E2D">
        <w:rPr>
          <w:sz w:val="22"/>
          <w:szCs w:val="22"/>
        </w:rPr>
        <w:t>Familienname:..............................................</w:t>
      </w:r>
      <w:r w:rsidRPr="004E1E2D">
        <w:rPr>
          <w:sz w:val="22"/>
          <w:szCs w:val="22"/>
        </w:rPr>
        <w:tab/>
      </w:r>
      <w:r w:rsidRPr="004E1E2D">
        <w:rPr>
          <w:sz w:val="22"/>
          <w:szCs w:val="22"/>
        </w:rPr>
        <w:tab/>
        <w:t>Klasse.....................................</w:t>
      </w:r>
    </w:p>
    <w:p w14:paraId="061B1EAE" w14:textId="77777777" w:rsidR="00F93A44" w:rsidRPr="004E1E2D" w:rsidRDefault="00F93A44" w:rsidP="00FB5F47">
      <w:pPr>
        <w:jc w:val="both"/>
        <w:rPr>
          <w:sz w:val="22"/>
          <w:szCs w:val="22"/>
        </w:rPr>
      </w:pPr>
    </w:p>
    <w:p w14:paraId="5974BA66" w14:textId="77777777" w:rsidR="00F93A44" w:rsidRPr="004E1E2D" w:rsidRDefault="00F93A44" w:rsidP="00FB5F47">
      <w:pPr>
        <w:jc w:val="both"/>
        <w:rPr>
          <w:sz w:val="22"/>
          <w:szCs w:val="22"/>
        </w:rPr>
      </w:pPr>
      <w:r w:rsidRPr="004E1E2D">
        <w:rPr>
          <w:sz w:val="22"/>
          <w:szCs w:val="22"/>
        </w:rPr>
        <w:t>Vorname: .....................................................</w:t>
      </w:r>
      <w:r w:rsidRPr="004E1E2D">
        <w:rPr>
          <w:sz w:val="22"/>
          <w:szCs w:val="22"/>
        </w:rPr>
        <w:tab/>
      </w:r>
      <w:r w:rsidRPr="004E1E2D">
        <w:rPr>
          <w:sz w:val="22"/>
          <w:szCs w:val="22"/>
        </w:rPr>
        <w:tab/>
        <w:t>Zweig:.....................................</w:t>
      </w:r>
    </w:p>
    <w:p w14:paraId="6E1FB5F1" w14:textId="77777777" w:rsidR="00F93A44" w:rsidRPr="004E1E2D" w:rsidRDefault="00F93A44" w:rsidP="00FB5F47">
      <w:pPr>
        <w:jc w:val="both"/>
        <w:rPr>
          <w:sz w:val="22"/>
          <w:szCs w:val="22"/>
        </w:rPr>
      </w:pPr>
    </w:p>
    <w:p w14:paraId="5193C50D" w14:textId="77777777" w:rsidR="00F93A44" w:rsidRPr="004E1E2D" w:rsidRDefault="00F93A44" w:rsidP="00FB5F47">
      <w:pPr>
        <w:jc w:val="both"/>
        <w:rPr>
          <w:sz w:val="22"/>
          <w:szCs w:val="22"/>
        </w:rPr>
      </w:pPr>
      <w:r w:rsidRPr="004E1E2D">
        <w:rPr>
          <w:sz w:val="22"/>
          <w:szCs w:val="22"/>
        </w:rPr>
        <w:t>Klasse:</w:t>
      </w:r>
      <w:r w:rsidRPr="004E1E2D">
        <w:rPr>
          <w:sz w:val="22"/>
          <w:szCs w:val="22"/>
        </w:rPr>
        <w:tab/>
      </w:r>
      <w:r w:rsidRPr="004E1E2D">
        <w:rPr>
          <w:sz w:val="22"/>
          <w:szCs w:val="22"/>
        </w:rPr>
        <w:tab/>
      </w:r>
      <w:r w:rsidRPr="004E1E2D">
        <w:rPr>
          <w:sz w:val="22"/>
          <w:szCs w:val="22"/>
        </w:rPr>
        <w:tab/>
        <w:t>Wahlpflichtgegenstand:</w:t>
      </w:r>
    </w:p>
    <w:p w14:paraId="2CFB7025" w14:textId="77777777" w:rsidR="00F93A44" w:rsidRPr="004E1E2D" w:rsidRDefault="00F93A44" w:rsidP="00FB5F47">
      <w:pPr>
        <w:jc w:val="both"/>
        <w:rPr>
          <w:sz w:val="22"/>
          <w:szCs w:val="22"/>
        </w:rPr>
      </w:pPr>
    </w:p>
    <w:p w14:paraId="450A0EE9" w14:textId="77777777" w:rsidR="00F93A44" w:rsidRPr="004E1E2D" w:rsidRDefault="00F93A44" w:rsidP="00FB5F47">
      <w:pPr>
        <w:jc w:val="both"/>
        <w:rPr>
          <w:sz w:val="22"/>
          <w:szCs w:val="22"/>
        </w:rPr>
      </w:pPr>
      <w:r w:rsidRPr="004E1E2D">
        <w:rPr>
          <w:sz w:val="22"/>
          <w:szCs w:val="22"/>
        </w:rPr>
        <w:t>7. (2 Stunden)</w:t>
      </w:r>
      <w:r w:rsidRPr="004E1E2D">
        <w:rPr>
          <w:sz w:val="22"/>
          <w:szCs w:val="22"/>
        </w:rPr>
        <w:tab/>
      </w:r>
      <w:r w:rsidRPr="004E1E2D">
        <w:rPr>
          <w:sz w:val="22"/>
          <w:szCs w:val="22"/>
        </w:rPr>
        <w:tab/>
      </w:r>
      <w:r w:rsidR="005E5072" w:rsidRPr="004E1E2D">
        <w:rPr>
          <w:sz w:val="22"/>
          <w:szCs w:val="22"/>
        </w:rPr>
        <w:t>1. Wahl:</w:t>
      </w:r>
      <w:r w:rsidRPr="004E1E2D">
        <w:rPr>
          <w:sz w:val="22"/>
          <w:szCs w:val="22"/>
        </w:rPr>
        <w:t>..................................</w:t>
      </w:r>
      <w:r w:rsidR="00C51418" w:rsidRPr="004E1E2D">
        <w:rPr>
          <w:sz w:val="22"/>
          <w:szCs w:val="22"/>
        </w:rPr>
        <w:t xml:space="preserve">   </w:t>
      </w:r>
      <w:r w:rsidR="005E5072" w:rsidRPr="004E1E2D">
        <w:rPr>
          <w:sz w:val="22"/>
          <w:szCs w:val="22"/>
        </w:rPr>
        <w:t>2. Wahl:</w:t>
      </w:r>
      <w:r w:rsidRPr="004E1E2D">
        <w:rPr>
          <w:sz w:val="22"/>
          <w:szCs w:val="22"/>
        </w:rPr>
        <w:t>................................................</w:t>
      </w:r>
    </w:p>
    <w:p w14:paraId="2DEAE7D2" w14:textId="77777777" w:rsidR="00F93A44" w:rsidRPr="004E1E2D" w:rsidRDefault="00F93A44" w:rsidP="00FB5F47">
      <w:pPr>
        <w:jc w:val="both"/>
        <w:rPr>
          <w:sz w:val="22"/>
          <w:szCs w:val="22"/>
        </w:rPr>
      </w:pPr>
    </w:p>
    <w:p w14:paraId="27CC41B3" w14:textId="77777777" w:rsidR="00F93A44" w:rsidRPr="004E1E2D" w:rsidRDefault="00F93A44" w:rsidP="00FB5F47">
      <w:pPr>
        <w:jc w:val="both"/>
        <w:rPr>
          <w:sz w:val="22"/>
          <w:szCs w:val="22"/>
        </w:rPr>
      </w:pPr>
      <w:r w:rsidRPr="004E1E2D">
        <w:rPr>
          <w:sz w:val="22"/>
          <w:szCs w:val="22"/>
        </w:rPr>
        <w:t>8. (2 Stunden)</w:t>
      </w:r>
      <w:r w:rsidRPr="004E1E2D">
        <w:rPr>
          <w:sz w:val="22"/>
          <w:szCs w:val="22"/>
        </w:rPr>
        <w:tab/>
      </w:r>
      <w:r w:rsidRPr="004E1E2D">
        <w:rPr>
          <w:sz w:val="22"/>
          <w:szCs w:val="22"/>
        </w:rPr>
        <w:tab/>
      </w:r>
      <w:r w:rsidR="005E5072" w:rsidRPr="004E1E2D">
        <w:rPr>
          <w:sz w:val="22"/>
          <w:szCs w:val="22"/>
        </w:rPr>
        <w:t>1. Wahl:</w:t>
      </w:r>
      <w:r w:rsidRPr="004E1E2D">
        <w:rPr>
          <w:sz w:val="22"/>
          <w:szCs w:val="22"/>
        </w:rPr>
        <w:t>..................................</w:t>
      </w:r>
      <w:r w:rsidR="00C51418" w:rsidRPr="004E1E2D">
        <w:rPr>
          <w:sz w:val="22"/>
          <w:szCs w:val="22"/>
        </w:rPr>
        <w:t xml:space="preserve">   </w:t>
      </w:r>
      <w:r w:rsidR="005E5072" w:rsidRPr="004E1E2D">
        <w:rPr>
          <w:sz w:val="22"/>
          <w:szCs w:val="22"/>
        </w:rPr>
        <w:t>2. Wahl:</w:t>
      </w:r>
      <w:r w:rsidRPr="004E1E2D">
        <w:rPr>
          <w:sz w:val="22"/>
          <w:szCs w:val="22"/>
        </w:rPr>
        <w:t>............................................</w:t>
      </w:r>
      <w:r w:rsidR="00C51418" w:rsidRPr="004E1E2D">
        <w:rPr>
          <w:sz w:val="22"/>
          <w:szCs w:val="22"/>
        </w:rPr>
        <w:t>....</w:t>
      </w:r>
    </w:p>
    <w:p w14:paraId="620144C5" w14:textId="77777777" w:rsidR="00F93A44" w:rsidRDefault="00F93A44" w:rsidP="00FB5F47">
      <w:pPr>
        <w:jc w:val="both"/>
        <w:rPr>
          <w:sz w:val="16"/>
        </w:rPr>
      </w:pPr>
      <w:r>
        <w:rPr>
          <w:sz w:val="16"/>
        </w:rPr>
        <w:t>Die gewählten Gegenstände sind in die Liste einzutragen. Die Wahl ist für die kommenden Schuljahre verbindlich. Die Eröffnung des Wahlpflichtgegenstandes ist von der gesetzlich vorgeschriebenen Teilnehmerzahl abhängig, sollte deshalb ein WPG nicht zustande kommen, muss ein alternativer WPG gewählt werden.</w:t>
      </w:r>
    </w:p>
    <w:p w14:paraId="65B8241D" w14:textId="77777777" w:rsidR="00F93A44" w:rsidRDefault="00F93A44" w:rsidP="00FB5F47">
      <w:pPr>
        <w:jc w:val="both"/>
        <w:rPr>
          <w:sz w:val="16"/>
        </w:rPr>
      </w:pPr>
      <w:r>
        <w:rPr>
          <w:sz w:val="16"/>
        </w:rPr>
        <w:t xml:space="preserve">WPG ermöglichen eine Individualisierung des Bildungswesens, weil sich SchülerInnen innerhalb der gewählten Zweige weitere Interessensschwerpunkte setzen und außerdem auch zusätzliche Studienberechtigungen erwerben können. Der Lehrplan aller WPG gibt Sachbereiche an, die neben einem aktuellen gegenwartsbezogenen Unterricht auch die Berücksichtigung der Interessen der Schüler und Lehrer gestatten. Da die WPG in Kleingruppen und meistens auch in Doppelstunden unterrichtet werden, können Schüleraktivitäten – wie projektorientierter Unterricht, Diskussionen, Arbeiten mit Texten u.a. – vermehrt eingesetzt werden. Außerdem sind Lehrausgänge, Exkursionen, Experimente und Beiziehung von Fachleuten möglich. </w:t>
      </w:r>
    </w:p>
    <w:p w14:paraId="644E519D" w14:textId="77777777" w:rsidR="00F93A44" w:rsidRDefault="00F93A44" w:rsidP="00FB5F47">
      <w:pPr>
        <w:jc w:val="both"/>
        <w:rPr>
          <w:sz w:val="16"/>
        </w:rPr>
      </w:pPr>
      <w:r>
        <w:rPr>
          <w:sz w:val="16"/>
        </w:rPr>
        <w:t>Rechtlich sind die WPG den alternativen Pflichtgegenständen gleichgestellt, sie haben daher für das Aufsteigen in die nächste Klasse dieselbe Bedeutung wie Pflichtgegenstände, z.B. bei längerem Versäumnis ist die Kenntnis des Lehrstoffes durch eine Prüfung nachzuweisen, widrigenfalls wird der Gegenstand „nicht beurteilt“, daher ist ein Aufsteigen in die nächsthöhere Klasse vorerst nicht möglich.</w:t>
      </w:r>
    </w:p>
    <w:p w14:paraId="2B9DCF26" w14:textId="77777777" w:rsidR="00F93A44" w:rsidRDefault="00F93A44" w:rsidP="00FB5F47">
      <w:pPr>
        <w:jc w:val="both"/>
      </w:pPr>
    </w:p>
    <w:p w14:paraId="6020B9D9" w14:textId="77777777" w:rsidR="005A67B7" w:rsidRDefault="005A67B7" w:rsidP="00FB5F47">
      <w:pPr>
        <w:jc w:val="both"/>
      </w:pPr>
    </w:p>
    <w:p w14:paraId="628699E3" w14:textId="77777777" w:rsidR="004E1E2D" w:rsidRDefault="004E1E2D" w:rsidP="005A67B7">
      <w:pPr>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Nur für Schülerinnen und Schüler des naturwissenschaftlichen und </w:t>
      </w:r>
      <w:r w:rsidR="005A67B7">
        <w:rPr>
          <w:sz w:val="22"/>
          <w:szCs w:val="22"/>
        </w:rPr>
        <w:t xml:space="preserve">des </w:t>
      </w:r>
      <w:r>
        <w:rPr>
          <w:sz w:val="22"/>
          <w:szCs w:val="22"/>
        </w:rPr>
        <w:t>Mediendesignzweigs:</w:t>
      </w:r>
    </w:p>
    <w:p w14:paraId="60CA946C" w14:textId="77777777" w:rsidR="004E1E2D" w:rsidRDefault="004E1E2D" w:rsidP="005A67B7">
      <w:pPr>
        <w:pBdr>
          <w:top w:val="single" w:sz="4" w:space="1" w:color="auto"/>
          <w:left w:val="single" w:sz="4" w:space="4" w:color="auto"/>
          <w:bottom w:val="single" w:sz="4" w:space="1" w:color="auto"/>
          <w:right w:val="single" w:sz="4" w:space="4" w:color="auto"/>
        </w:pBdr>
        <w:jc w:val="both"/>
        <w:rPr>
          <w:sz w:val="22"/>
          <w:szCs w:val="22"/>
        </w:rPr>
      </w:pPr>
      <w:r>
        <w:rPr>
          <w:sz w:val="22"/>
          <w:szCs w:val="22"/>
        </w:rPr>
        <w:t>Als alternativer Pflichtgegenstand ab der 7. Klasse wird gewählt:</w:t>
      </w:r>
    </w:p>
    <w:p w14:paraId="56ACCFD8" w14:textId="77777777" w:rsidR="004E1E2D" w:rsidRDefault="004E1E2D" w:rsidP="005A67B7">
      <w:pPr>
        <w:pBdr>
          <w:top w:val="single" w:sz="4" w:space="1" w:color="auto"/>
          <w:left w:val="single" w:sz="4" w:space="4" w:color="auto"/>
          <w:bottom w:val="single" w:sz="4" w:space="1" w:color="auto"/>
          <w:right w:val="single" w:sz="4" w:space="4" w:color="auto"/>
        </w:pBdr>
        <w:jc w:val="both"/>
        <w:rPr>
          <w:sz w:val="22"/>
          <w:szCs w:val="22"/>
        </w:rPr>
      </w:pPr>
    </w:p>
    <w:p w14:paraId="3EAE7ECA" w14:textId="77777777" w:rsidR="004E1E2D" w:rsidRDefault="005A67B7" w:rsidP="005A67B7">
      <w:pPr>
        <w:pBdr>
          <w:top w:val="single" w:sz="4" w:space="1" w:color="auto"/>
          <w:left w:val="single" w:sz="4" w:space="4" w:color="auto"/>
          <w:bottom w:val="single" w:sz="4" w:space="1" w:color="auto"/>
          <w:right w:val="single" w:sz="4" w:space="4" w:color="auto"/>
        </w:pBdr>
        <w:jc w:val="both"/>
        <w:rPr>
          <w:sz w:val="22"/>
          <w:szCs w:val="22"/>
        </w:rPr>
      </w:pPr>
      <w:r>
        <w:rPr>
          <w:sz w:val="22"/>
          <w:szCs w:val="22"/>
        </w:rPr>
        <w:sym w:font="Wingdings" w:char="F06F"/>
      </w:r>
      <w:r>
        <w:rPr>
          <w:sz w:val="22"/>
          <w:szCs w:val="22"/>
        </w:rPr>
        <w:t xml:space="preserve"> </w:t>
      </w:r>
      <w:r w:rsidR="004E1E2D">
        <w:rPr>
          <w:sz w:val="22"/>
          <w:szCs w:val="22"/>
        </w:rPr>
        <w:t>Musikerziehung</w:t>
      </w:r>
      <w:r w:rsidR="004E1E2D">
        <w:rPr>
          <w:sz w:val="22"/>
          <w:szCs w:val="22"/>
        </w:rPr>
        <w:tab/>
      </w:r>
      <w:r w:rsidR="004E1E2D">
        <w:rPr>
          <w:sz w:val="22"/>
          <w:szCs w:val="22"/>
        </w:rPr>
        <w:tab/>
      </w:r>
      <w:r>
        <w:rPr>
          <w:sz w:val="22"/>
          <w:szCs w:val="22"/>
        </w:rPr>
        <w:tab/>
      </w:r>
      <w:r>
        <w:rPr>
          <w:sz w:val="22"/>
          <w:szCs w:val="22"/>
        </w:rPr>
        <w:sym w:font="Wingdings" w:char="F06F"/>
      </w:r>
      <w:r>
        <w:rPr>
          <w:sz w:val="22"/>
          <w:szCs w:val="22"/>
        </w:rPr>
        <w:t xml:space="preserve"> </w:t>
      </w:r>
      <w:r w:rsidR="004E1E2D">
        <w:rPr>
          <w:sz w:val="22"/>
          <w:szCs w:val="22"/>
        </w:rPr>
        <w:t>Bildnerische Erziehung</w:t>
      </w:r>
    </w:p>
    <w:p w14:paraId="4742E5BF" w14:textId="77777777" w:rsidR="004E1E2D" w:rsidRDefault="004E1E2D" w:rsidP="00FB5F47">
      <w:pPr>
        <w:jc w:val="both"/>
        <w:rPr>
          <w:sz w:val="22"/>
          <w:szCs w:val="22"/>
        </w:rPr>
      </w:pPr>
    </w:p>
    <w:p w14:paraId="6C74AC79" w14:textId="77777777" w:rsidR="005A67B7" w:rsidRDefault="005A67B7" w:rsidP="00FB5F47">
      <w:pPr>
        <w:jc w:val="both"/>
        <w:rPr>
          <w:sz w:val="22"/>
          <w:szCs w:val="22"/>
        </w:rPr>
      </w:pPr>
    </w:p>
    <w:p w14:paraId="530980DD" w14:textId="77777777" w:rsidR="005A67B7" w:rsidRDefault="005A67B7" w:rsidP="00FB5F47">
      <w:pPr>
        <w:jc w:val="both"/>
        <w:rPr>
          <w:sz w:val="22"/>
          <w:szCs w:val="22"/>
        </w:rPr>
      </w:pPr>
    </w:p>
    <w:p w14:paraId="2EA16F22" w14:textId="77777777" w:rsidR="00F93A44" w:rsidRPr="004E1E2D" w:rsidRDefault="00F93A44" w:rsidP="00FB5F47">
      <w:pPr>
        <w:jc w:val="both"/>
        <w:rPr>
          <w:sz w:val="22"/>
          <w:szCs w:val="22"/>
        </w:rPr>
      </w:pPr>
      <w:r w:rsidRPr="004E1E2D">
        <w:rPr>
          <w:sz w:val="22"/>
          <w:szCs w:val="22"/>
        </w:rPr>
        <w:t>Datum:................................</w:t>
      </w:r>
      <w:r w:rsidR="005A67B7">
        <w:rPr>
          <w:sz w:val="22"/>
          <w:szCs w:val="22"/>
        </w:rPr>
        <w:tab/>
      </w:r>
      <w:r w:rsidRPr="004E1E2D">
        <w:rPr>
          <w:sz w:val="22"/>
          <w:szCs w:val="22"/>
        </w:rPr>
        <w:t>Unterschrift</w:t>
      </w:r>
      <w:r w:rsidR="005A67B7">
        <w:rPr>
          <w:sz w:val="22"/>
          <w:szCs w:val="22"/>
        </w:rPr>
        <w:t xml:space="preserve"> (Schüler/Schülerin)</w:t>
      </w:r>
      <w:r w:rsidRPr="004E1E2D">
        <w:rPr>
          <w:sz w:val="22"/>
          <w:szCs w:val="22"/>
        </w:rPr>
        <w:t>: .................................................................................</w:t>
      </w:r>
    </w:p>
    <w:p w14:paraId="023144D2" w14:textId="77777777" w:rsidR="00F93A44" w:rsidRPr="004E1E2D" w:rsidRDefault="00F93A44" w:rsidP="00FB5F47">
      <w:pPr>
        <w:pBdr>
          <w:bottom w:val="single" w:sz="6" w:space="1" w:color="auto"/>
        </w:pBdr>
        <w:jc w:val="both"/>
        <w:rPr>
          <w:sz w:val="22"/>
          <w:szCs w:val="22"/>
        </w:rPr>
      </w:pPr>
    </w:p>
    <w:p w14:paraId="3729DB1F" w14:textId="77777777" w:rsidR="00F93A44" w:rsidRPr="004E1E2D" w:rsidRDefault="00F93A44" w:rsidP="00FB5F47">
      <w:pPr>
        <w:jc w:val="both"/>
        <w:rPr>
          <w:sz w:val="22"/>
          <w:szCs w:val="22"/>
        </w:rPr>
      </w:pPr>
    </w:p>
    <w:p w14:paraId="5BC7FBE5" w14:textId="77777777" w:rsidR="00F93A44" w:rsidRPr="004E1E2D" w:rsidRDefault="00F93A44" w:rsidP="00FB5F47">
      <w:pPr>
        <w:jc w:val="both"/>
        <w:rPr>
          <w:sz w:val="22"/>
          <w:szCs w:val="22"/>
        </w:rPr>
      </w:pPr>
      <w:r w:rsidRPr="004E1E2D">
        <w:rPr>
          <w:sz w:val="22"/>
          <w:szCs w:val="22"/>
        </w:rPr>
        <w:t>Ich erkläre mich mit der Wahl des Wahlpflichtgegenstandes meiner Tochter/meines Sohnes einverstanden.</w:t>
      </w:r>
    </w:p>
    <w:p w14:paraId="2217638C" w14:textId="77777777" w:rsidR="00F93A44" w:rsidRPr="004E1E2D" w:rsidRDefault="00F93A44" w:rsidP="00FB5F47">
      <w:pPr>
        <w:jc w:val="both"/>
        <w:rPr>
          <w:sz w:val="22"/>
          <w:szCs w:val="22"/>
        </w:rPr>
      </w:pPr>
    </w:p>
    <w:p w14:paraId="7652C627" w14:textId="77777777" w:rsidR="00F93A44" w:rsidRPr="004E1E2D" w:rsidRDefault="001251B3" w:rsidP="001E11A8">
      <w:pPr>
        <w:rPr>
          <w:sz w:val="22"/>
          <w:szCs w:val="22"/>
        </w:rPr>
      </w:pPr>
      <w:r w:rsidRPr="004E1E2D">
        <w:rPr>
          <w:sz w:val="22"/>
          <w:szCs w:val="22"/>
        </w:rPr>
        <w:t>Name</w:t>
      </w:r>
      <w:r w:rsidR="00F93A44" w:rsidRPr="004E1E2D">
        <w:rPr>
          <w:sz w:val="22"/>
          <w:szCs w:val="22"/>
        </w:rPr>
        <w:t xml:space="preserve"> </w:t>
      </w:r>
      <w:r w:rsidR="001E11A8" w:rsidRPr="004E1E2D">
        <w:rPr>
          <w:sz w:val="22"/>
          <w:szCs w:val="22"/>
        </w:rPr>
        <w:t>des Schülers/der Schülerin (</w:t>
      </w:r>
      <w:r w:rsidRPr="004E1E2D">
        <w:rPr>
          <w:sz w:val="22"/>
          <w:szCs w:val="22"/>
        </w:rPr>
        <w:t xml:space="preserve">bitte </w:t>
      </w:r>
      <w:r w:rsidR="001E11A8" w:rsidRPr="004E1E2D">
        <w:rPr>
          <w:sz w:val="22"/>
          <w:szCs w:val="22"/>
        </w:rPr>
        <w:t xml:space="preserve">in Blockbuchstaben): </w:t>
      </w:r>
      <w:r w:rsidR="00F93A44" w:rsidRPr="004E1E2D">
        <w:rPr>
          <w:sz w:val="22"/>
          <w:szCs w:val="22"/>
        </w:rPr>
        <w:t>.........................................................</w:t>
      </w:r>
      <w:r w:rsidRPr="004E1E2D">
        <w:rPr>
          <w:sz w:val="22"/>
          <w:szCs w:val="22"/>
        </w:rPr>
        <w:t>.........</w:t>
      </w:r>
    </w:p>
    <w:p w14:paraId="6088AD45" w14:textId="77777777" w:rsidR="001E11A8" w:rsidRPr="004E1E2D" w:rsidRDefault="001E11A8" w:rsidP="00FB5F47">
      <w:pPr>
        <w:jc w:val="both"/>
        <w:rPr>
          <w:sz w:val="22"/>
          <w:szCs w:val="22"/>
        </w:rPr>
      </w:pPr>
    </w:p>
    <w:p w14:paraId="766C0781" w14:textId="77777777" w:rsidR="00F93A44" w:rsidRPr="004E1E2D" w:rsidRDefault="00F93A44" w:rsidP="00F5572E">
      <w:pPr>
        <w:rPr>
          <w:sz w:val="22"/>
          <w:szCs w:val="22"/>
        </w:rPr>
      </w:pPr>
      <w:r w:rsidRPr="004E1E2D">
        <w:rPr>
          <w:sz w:val="22"/>
          <w:szCs w:val="22"/>
        </w:rPr>
        <w:t xml:space="preserve">Unterschrift </w:t>
      </w:r>
      <w:r w:rsidR="00F5572E" w:rsidRPr="004E1E2D">
        <w:rPr>
          <w:sz w:val="22"/>
          <w:szCs w:val="22"/>
        </w:rPr>
        <w:t>der/</w:t>
      </w:r>
      <w:r w:rsidRPr="004E1E2D">
        <w:rPr>
          <w:sz w:val="22"/>
          <w:szCs w:val="22"/>
        </w:rPr>
        <w:t>des</w:t>
      </w:r>
      <w:r w:rsidR="00F5572E" w:rsidRPr="004E1E2D">
        <w:rPr>
          <w:sz w:val="22"/>
          <w:szCs w:val="22"/>
        </w:rPr>
        <w:t xml:space="preserve"> Erziehungsberechtigten: </w:t>
      </w:r>
      <w:r w:rsidRPr="004E1E2D">
        <w:rPr>
          <w:sz w:val="22"/>
          <w:szCs w:val="22"/>
        </w:rPr>
        <w:t>..................................................</w:t>
      </w:r>
      <w:r w:rsidR="00F5572E" w:rsidRPr="004E1E2D">
        <w:rPr>
          <w:sz w:val="22"/>
          <w:szCs w:val="22"/>
        </w:rPr>
        <w:t>...........................</w:t>
      </w:r>
    </w:p>
    <w:p w14:paraId="2968DF18" w14:textId="77777777" w:rsidR="00F5572E" w:rsidRPr="004E1E2D" w:rsidRDefault="00F5572E" w:rsidP="00F5572E">
      <w:pPr>
        <w:rPr>
          <w:sz w:val="22"/>
          <w:szCs w:val="22"/>
        </w:rPr>
      </w:pPr>
    </w:p>
    <w:p w14:paraId="37435FAE" w14:textId="77777777" w:rsidR="00F93A44" w:rsidRPr="004E1E2D" w:rsidRDefault="00F93A44" w:rsidP="00FB5F47">
      <w:pPr>
        <w:jc w:val="both"/>
        <w:rPr>
          <w:sz w:val="22"/>
          <w:szCs w:val="22"/>
        </w:rPr>
      </w:pPr>
      <w:r w:rsidRPr="004E1E2D">
        <w:rPr>
          <w:sz w:val="22"/>
          <w:szCs w:val="22"/>
        </w:rPr>
        <w:t>Datum:</w:t>
      </w:r>
    </w:p>
    <w:sectPr w:rsidR="00F93A44" w:rsidRPr="004E1E2D" w:rsidSect="00622F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5D7"/>
    <w:rsid w:val="000038BD"/>
    <w:rsid w:val="00053DDC"/>
    <w:rsid w:val="000C2BC6"/>
    <w:rsid w:val="000F1B7E"/>
    <w:rsid w:val="00110EEB"/>
    <w:rsid w:val="00122659"/>
    <w:rsid w:val="001251B3"/>
    <w:rsid w:val="001E11A8"/>
    <w:rsid w:val="001F0A81"/>
    <w:rsid w:val="004E1E2D"/>
    <w:rsid w:val="00576306"/>
    <w:rsid w:val="005A67B7"/>
    <w:rsid w:val="005D3EA6"/>
    <w:rsid w:val="005E5072"/>
    <w:rsid w:val="005F7B5B"/>
    <w:rsid w:val="00622F8A"/>
    <w:rsid w:val="007B1B09"/>
    <w:rsid w:val="008400BF"/>
    <w:rsid w:val="00875F3B"/>
    <w:rsid w:val="008F59DC"/>
    <w:rsid w:val="00A006E2"/>
    <w:rsid w:val="00A22AB2"/>
    <w:rsid w:val="00A46C95"/>
    <w:rsid w:val="00B964CD"/>
    <w:rsid w:val="00C51418"/>
    <w:rsid w:val="00D6319A"/>
    <w:rsid w:val="00E22AB2"/>
    <w:rsid w:val="00E86125"/>
    <w:rsid w:val="00F015D7"/>
    <w:rsid w:val="00F5572E"/>
    <w:rsid w:val="00F93A44"/>
    <w:rsid w:val="00FB5F4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9065FC"/>
  <w15:docId w15:val="{F3404127-BE3F-4959-B6EB-3959767B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cs="Arial"/>
      <w:color w:val="000000"/>
      <w:sz w:val="24"/>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nhideWhenUsed/>
    <w:rsid w:val="00122659"/>
    <w:rPr>
      <w:color w:val="0000FF"/>
      <w:u w:val="single"/>
    </w:rPr>
  </w:style>
  <w:style w:type="paragraph" w:styleId="Sprechblasentext">
    <w:name w:val="Balloon Text"/>
    <w:basedOn w:val="Standard"/>
    <w:link w:val="SprechblasentextZchn"/>
    <w:rsid w:val="001E11A8"/>
    <w:rPr>
      <w:rFonts w:ascii="Segoe UI" w:hAnsi="Segoe UI" w:cs="Segoe UI"/>
      <w:sz w:val="18"/>
      <w:szCs w:val="18"/>
    </w:rPr>
  </w:style>
  <w:style w:type="character" w:customStyle="1" w:styleId="SprechblasentextZchn">
    <w:name w:val="Sprechblasentext Zchn"/>
    <w:link w:val="Sprechblasentext"/>
    <w:rsid w:val="001E11A8"/>
    <w:rPr>
      <w:rFonts w:ascii="Segoe UI" w:hAnsi="Segoe UI" w:cs="Segoe UI"/>
      <w:color w:val="000000"/>
      <w:sz w:val="18"/>
      <w:szCs w:val="18"/>
      <w:lang w:val="de-AT"/>
    </w:rPr>
  </w:style>
  <w:style w:type="character" w:styleId="BesuchterLink">
    <w:name w:val="FollowedHyperlink"/>
    <w:basedOn w:val="Absatz-Standardschriftart"/>
    <w:rsid w:val="00622F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53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borg-krems.ac.at/" TargetMode="Externa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3594</Characters>
  <Application>Microsoft Office Word</Application>
  <DocSecurity>0</DocSecurity>
  <Lines>60</Lines>
  <Paragraphs>5</Paragraphs>
  <ScaleCrop>false</ScaleCrop>
  <HeadingPairs>
    <vt:vector size="2" baseType="variant">
      <vt:variant>
        <vt:lpstr>Titel</vt:lpstr>
      </vt:variant>
      <vt:variant>
        <vt:i4>1</vt:i4>
      </vt:variant>
    </vt:vector>
  </HeadingPairs>
  <TitlesOfParts>
    <vt:vector size="1" baseType="lpstr">
      <vt:lpstr> </vt:lpstr>
    </vt:vector>
  </TitlesOfParts>
  <Company>BORG Krems</Company>
  <LinksUpToDate>false</LinksUpToDate>
  <CharactersWithSpaces>3995</CharactersWithSpaces>
  <SharedDoc>false</SharedDoc>
  <HLinks>
    <vt:vector size="6" baseType="variant">
      <vt:variant>
        <vt:i4>655390</vt:i4>
      </vt:variant>
      <vt:variant>
        <vt:i4>0</vt:i4>
      </vt:variant>
      <vt:variant>
        <vt:i4>0</vt:i4>
      </vt:variant>
      <vt:variant>
        <vt:i4>5</vt:i4>
      </vt:variant>
      <vt:variant>
        <vt:lpwstr>http://www.borg-krems.ac.at/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Vroni</dc:creator>
  <cp:lastModifiedBy>Hans Mayr</cp:lastModifiedBy>
  <cp:revision>6</cp:revision>
  <cp:lastPrinted>2018-01-31T10:18:00Z</cp:lastPrinted>
  <dcterms:created xsi:type="dcterms:W3CDTF">2023-01-20T09:28:00Z</dcterms:created>
  <dcterms:modified xsi:type="dcterms:W3CDTF">2025-01-24T10:14:00Z</dcterms:modified>
</cp:coreProperties>
</file>